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3996A" w14:textId="77777777" w:rsidR="001D0264" w:rsidRPr="001D0264" w:rsidRDefault="001D0264" w:rsidP="001D0264">
      <w:pPr>
        <w:bidi/>
        <w:jc w:val="center"/>
        <w:rPr>
          <w:b/>
          <w:bCs/>
        </w:rPr>
      </w:pPr>
      <w:r w:rsidRPr="001D0264">
        <w:rPr>
          <w:b/>
          <w:bCs/>
          <w:rtl/>
        </w:rPr>
        <w:t>مبادئ إدارة المشاريع الهندسية</w:t>
      </w:r>
    </w:p>
    <w:p w14:paraId="403F6C8B" w14:textId="7D07093E" w:rsidR="001D0264" w:rsidRPr="001D0264" w:rsidRDefault="001D0264" w:rsidP="001D0264">
      <w:pPr>
        <w:bidi/>
      </w:pPr>
      <w:r w:rsidRPr="001D0264">
        <w:rPr>
          <w:b/>
          <w:bCs/>
          <w:rtl/>
        </w:rPr>
        <w:t>مقدمة</w:t>
      </w:r>
      <w:r w:rsidRPr="001D0264">
        <w:br/>
      </w:r>
      <w:r w:rsidRPr="001D0264">
        <w:rPr>
          <w:rtl/>
        </w:rPr>
        <w:t xml:space="preserve">م. </w:t>
      </w:r>
      <w:r>
        <w:rPr>
          <w:rFonts w:hint="cs"/>
          <w:rtl/>
        </w:rPr>
        <w:t>---------</w:t>
      </w:r>
    </w:p>
    <w:p w14:paraId="5C33D8A7" w14:textId="77777777" w:rsidR="001D0264" w:rsidRPr="001D0264" w:rsidRDefault="001D0264" w:rsidP="00BA6756">
      <w:pPr>
        <w:bidi/>
        <w:jc w:val="both"/>
      </w:pPr>
      <w:r w:rsidRPr="001D0264">
        <w:rPr>
          <w:rtl/>
        </w:rPr>
        <w:t>تُعد إدارة المشاريع الهندسية حجر الزاوية في نجاح أي مشروع إنشائي أو بنية تحتية، حيث تتداخل فيها الجوانب الفنية والمالية والقانونية. تقدم هذه الدورة مدخلاً شاملاً ومتكاملاً لفهم كيفية قيادة المشاريع الهندسية من الفكرة إلى التسليم، مع التركيز على أدوار الأطراف المختلفة، ومراحل دورة الحياة، وأساسيات العقود الهندسية التي تحكم علاقات العمل. ستزودك الدورة بالمعرفة المبدئية اللازمة للتمكن من متابعة باقي كورسات السلسلة (حساب الكميات، الجدولة، صرف المستحقات، إدارة العقود)</w:t>
      </w:r>
      <w:r w:rsidRPr="001D0264">
        <w:t>.</w:t>
      </w:r>
    </w:p>
    <w:p w14:paraId="4C0B556F" w14:textId="77777777" w:rsidR="001D0264" w:rsidRPr="001D0264" w:rsidRDefault="001D0264" w:rsidP="001D0264">
      <w:pPr>
        <w:bidi/>
      </w:pPr>
      <w:r w:rsidRPr="001D0264">
        <w:rPr>
          <w:b/>
          <w:bCs/>
          <w:rtl/>
        </w:rPr>
        <w:t>أهداف الدورة</w:t>
      </w:r>
      <w:r w:rsidRPr="001D0264">
        <w:br/>
      </w:r>
      <w:r w:rsidRPr="001D0264">
        <w:rPr>
          <w:rtl/>
        </w:rPr>
        <w:t>سيتمكن المشاركون في نهاية الدورة من</w:t>
      </w:r>
      <w:r w:rsidRPr="001D0264">
        <w:t>:</w:t>
      </w:r>
    </w:p>
    <w:p w14:paraId="34541F23" w14:textId="77777777" w:rsidR="00C936B0" w:rsidRDefault="001D0264" w:rsidP="00C936B0">
      <w:pPr>
        <w:pStyle w:val="ListParagraph"/>
        <w:numPr>
          <w:ilvl w:val="0"/>
          <w:numId w:val="4"/>
        </w:numPr>
        <w:bidi/>
      </w:pPr>
      <w:r w:rsidRPr="001D0264">
        <w:rPr>
          <w:rtl/>
        </w:rPr>
        <w:t>فهم دورة حياة المشروع الهندسي (مراحل التصميم، الطرح، التنفيذ، التشغيل، الإغلاق)</w:t>
      </w:r>
      <w:r w:rsidRPr="001D0264">
        <w:t>.</w:t>
      </w:r>
    </w:p>
    <w:p w14:paraId="14C79920" w14:textId="77777777" w:rsidR="00C936B0" w:rsidRDefault="001D0264" w:rsidP="00C936B0">
      <w:pPr>
        <w:pStyle w:val="ListParagraph"/>
        <w:numPr>
          <w:ilvl w:val="0"/>
          <w:numId w:val="4"/>
        </w:numPr>
        <w:bidi/>
      </w:pPr>
      <w:r w:rsidRPr="001D0264">
        <w:rPr>
          <w:rtl/>
        </w:rPr>
        <w:t>التمييز بين أدوار ومسؤوليات الأطراف الرئيسية (المالك، الاستشاري، المقاول، المقاول من الباطن)</w:t>
      </w:r>
      <w:r w:rsidRPr="001D0264">
        <w:sym w:font="Symbol" w:char="F0FC"/>
      </w:r>
      <w:r w:rsidRPr="001D0264">
        <w:t xml:space="preserve"> </w:t>
      </w:r>
      <w:r w:rsidRPr="001D0264">
        <w:rPr>
          <w:rtl/>
        </w:rPr>
        <w:t xml:space="preserve">التعرف على </w:t>
      </w:r>
    </w:p>
    <w:p w14:paraId="2193AD21" w14:textId="46AE4B08" w:rsidR="00C936B0" w:rsidRDefault="001D0264" w:rsidP="00C936B0">
      <w:pPr>
        <w:pStyle w:val="ListParagraph"/>
        <w:numPr>
          <w:ilvl w:val="0"/>
          <w:numId w:val="4"/>
        </w:numPr>
        <w:bidi/>
      </w:pPr>
      <w:r w:rsidRPr="001D0264">
        <w:rPr>
          <w:rtl/>
        </w:rPr>
        <w:t xml:space="preserve">أنواع العقود الهندسية (الثابتة، التكلفة الإضافية، إعادة القياس، التسليم </w:t>
      </w:r>
      <w:proofErr w:type="spellStart"/>
      <w:r w:rsidRPr="001D0264">
        <w:rPr>
          <w:rtl/>
        </w:rPr>
        <w:t>المفتاحي</w:t>
      </w:r>
      <w:proofErr w:type="spellEnd"/>
      <w:r w:rsidRPr="001D0264">
        <w:rPr>
          <w:rtl/>
        </w:rPr>
        <w:t>)</w:t>
      </w:r>
      <w:r w:rsidRPr="001D0264">
        <w:t>.</w:t>
      </w:r>
    </w:p>
    <w:p w14:paraId="0907267F" w14:textId="6315641B" w:rsidR="00C936B0" w:rsidRDefault="001D0264" w:rsidP="00C936B0">
      <w:pPr>
        <w:pStyle w:val="ListParagraph"/>
        <w:numPr>
          <w:ilvl w:val="0"/>
          <w:numId w:val="4"/>
        </w:numPr>
        <w:bidi/>
      </w:pPr>
      <w:r w:rsidRPr="001D0264">
        <w:rPr>
          <w:rtl/>
        </w:rPr>
        <w:t>استيعاب الوثائق الأساسية لأي عقد هندسي (المواصفات، الرسومات، جدول الكميات، الشروط العامة والخاصة)</w:t>
      </w:r>
      <w:r w:rsidRPr="001D0264">
        <w:t>.</w:t>
      </w:r>
    </w:p>
    <w:p w14:paraId="6393B825" w14:textId="382AF568" w:rsidR="00C936B0" w:rsidRDefault="001D0264" w:rsidP="00C936B0">
      <w:pPr>
        <w:pStyle w:val="ListParagraph"/>
        <w:numPr>
          <w:ilvl w:val="0"/>
          <w:numId w:val="4"/>
        </w:numPr>
        <w:bidi/>
      </w:pPr>
      <w:r w:rsidRPr="001D0264">
        <w:rPr>
          <w:rtl/>
        </w:rPr>
        <w:t>فهم مبادئ إدارة التغيير والأوامر التغييرية</w:t>
      </w:r>
      <w:r w:rsidRPr="001D0264">
        <w:t>.</w:t>
      </w:r>
    </w:p>
    <w:p w14:paraId="33B9EC42" w14:textId="218CF8A1" w:rsidR="00C936B0" w:rsidRDefault="001D0264" w:rsidP="00C936B0">
      <w:pPr>
        <w:pStyle w:val="ListParagraph"/>
        <w:numPr>
          <w:ilvl w:val="0"/>
          <w:numId w:val="4"/>
        </w:numPr>
        <w:bidi/>
      </w:pPr>
      <w:r w:rsidRPr="001D0264">
        <w:rPr>
          <w:rtl/>
        </w:rPr>
        <w:t>تحليل مصادر النزاعات الشائعة في بداية المشاريع وكيفية تجنبها</w:t>
      </w:r>
      <w:r w:rsidRPr="001D0264">
        <w:t>.</w:t>
      </w:r>
    </w:p>
    <w:p w14:paraId="44463488" w14:textId="545A26BD" w:rsidR="00C936B0" w:rsidRDefault="001D0264" w:rsidP="00C936B0">
      <w:pPr>
        <w:pStyle w:val="ListParagraph"/>
        <w:numPr>
          <w:ilvl w:val="0"/>
          <w:numId w:val="4"/>
        </w:numPr>
        <w:bidi/>
      </w:pPr>
      <w:r w:rsidRPr="001D0264">
        <w:rPr>
          <w:rtl/>
        </w:rPr>
        <w:t>تطبيق مفاهيم إدارة القيمة على نطاق المشروع</w:t>
      </w:r>
      <w:r w:rsidRPr="001D0264">
        <w:t>.</w:t>
      </w:r>
    </w:p>
    <w:p w14:paraId="69D96A33" w14:textId="7EA969A1" w:rsidR="001D0264" w:rsidRPr="001D0264" w:rsidRDefault="001D0264" w:rsidP="00C936B0">
      <w:pPr>
        <w:pStyle w:val="ListParagraph"/>
        <w:numPr>
          <w:ilvl w:val="0"/>
          <w:numId w:val="4"/>
        </w:numPr>
        <w:bidi/>
      </w:pPr>
      <w:r w:rsidRPr="001D0264">
        <w:rPr>
          <w:rtl/>
        </w:rPr>
        <w:t>التعرف على تأثير إدارة المشاريع على ضبط التكلفة والزمن والجودة</w:t>
      </w:r>
      <w:r w:rsidRPr="001D0264">
        <w:t>.</w:t>
      </w:r>
    </w:p>
    <w:p w14:paraId="54CC0F6D" w14:textId="77777777" w:rsidR="001D0264" w:rsidRPr="001D0264" w:rsidRDefault="001D0264" w:rsidP="001D0264">
      <w:pPr>
        <w:bidi/>
      </w:pPr>
      <w:r w:rsidRPr="001D0264">
        <w:rPr>
          <w:b/>
          <w:bCs/>
          <w:rtl/>
        </w:rPr>
        <w:t>الفئات المستهدفة</w:t>
      </w:r>
    </w:p>
    <w:p w14:paraId="3378ADD4" w14:textId="77777777" w:rsidR="001D0264" w:rsidRPr="001D0264" w:rsidRDefault="001D0264" w:rsidP="001D0264">
      <w:pPr>
        <w:numPr>
          <w:ilvl w:val="0"/>
          <w:numId w:val="1"/>
        </w:numPr>
        <w:bidi/>
      </w:pPr>
      <w:r w:rsidRPr="001D0264">
        <w:rPr>
          <w:rtl/>
        </w:rPr>
        <w:t>مهندسي المشاريع حديثي التخرج أو ذوي الخبرة المحدودة في إدارة المشاريع</w:t>
      </w:r>
      <w:r w:rsidRPr="001D0264">
        <w:t>.</w:t>
      </w:r>
    </w:p>
    <w:p w14:paraId="37B160B4" w14:textId="77777777" w:rsidR="001D0264" w:rsidRPr="001D0264" w:rsidRDefault="001D0264" w:rsidP="001D0264">
      <w:pPr>
        <w:numPr>
          <w:ilvl w:val="0"/>
          <w:numId w:val="1"/>
        </w:numPr>
        <w:bidi/>
      </w:pPr>
      <w:r w:rsidRPr="001D0264">
        <w:rPr>
          <w:rtl/>
        </w:rPr>
        <w:t>مساعدي مديري المشاريع ومنسقي المواقع</w:t>
      </w:r>
      <w:r w:rsidRPr="001D0264">
        <w:t>.</w:t>
      </w:r>
    </w:p>
    <w:p w14:paraId="2AD7A632" w14:textId="77777777" w:rsidR="001D0264" w:rsidRPr="001D0264" w:rsidRDefault="001D0264" w:rsidP="001D0264">
      <w:pPr>
        <w:numPr>
          <w:ilvl w:val="0"/>
          <w:numId w:val="1"/>
        </w:numPr>
        <w:bidi/>
      </w:pPr>
      <w:r w:rsidRPr="001D0264">
        <w:rPr>
          <w:rtl/>
        </w:rPr>
        <w:t>المهندسين الاستشاريين الراغبين في فهم الجانب الإداري والتعاقدي</w:t>
      </w:r>
      <w:r w:rsidRPr="001D0264">
        <w:t>.</w:t>
      </w:r>
    </w:p>
    <w:p w14:paraId="2E0F869C" w14:textId="77777777" w:rsidR="001D0264" w:rsidRPr="001D0264" w:rsidRDefault="001D0264" w:rsidP="001D0264">
      <w:pPr>
        <w:numPr>
          <w:ilvl w:val="0"/>
          <w:numId w:val="1"/>
        </w:numPr>
        <w:bidi/>
      </w:pPr>
      <w:r w:rsidRPr="001D0264">
        <w:rPr>
          <w:rtl/>
        </w:rPr>
        <w:t>مقاولي المقاولات من الباطن والمشرفين الميدانيين</w:t>
      </w:r>
      <w:r w:rsidRPr="001D0264">
        <w:t>.</w:t>
      </w:r>
    </w:p>
    <w:p w14:paraId="24ABDC3A" w14:textId="77777777" w:rsidR="001D0264" w:rsidRPr="001D0264" w:rsidRDefault="001D0264" w:rsidP="001D0264">
      <w:pPr>
        <w:numPr>
          <w:ilvl w:val="0"/>
          <w:numId w:val="1"/>
        </w:numPr>
        <w:bidi/>
      </w:pPr>
      <w:r w:rsidRPr="001D0264">
        <w:rPr>
          <w:rtl/>
        </w:rPr>
        <w:t>أي شخص يتطلع لفهم الأساسيات الصلبة لإدارة المشاريع الهندسية قبل التخصص في الجدولة، أو الكميات، أو العقود</w:t>
      </w:r>
      <w:r w:rsidRPr="001D0264">
        <w:t>.</w:t>
      </w:r>
    </w:p>
    <w:p w14:paraId="702C5078" w14:textId="77777777" w:rsidR="001D0264" w:rsidRPr="001D0264" w:rsidRDefault="001D0264" w:rsidP="001D0264">
      <w:pPr>
        <w:bidi/>
      </w:pPr>
      <w:r w:rsidRPr="001D0264">
        <w:rPr>
          <w:b/>
          <w:bCs/>
          <w:rtl/>
        </w:rPr>
        <w:t>منهجية التدريب</w:t>
      </w:r>
    </w:p>
    <w:p w14:paraId="6F17FCA8" w14:textId="77777777" w:rsidR="001D0264" w:rsidRPr="001D0264" w:rsidRDefault="001D0264" w:rsidP="00BA6756">
      <w:pPr>
        <w:bidi/>
        <w:jc w:val="both"/>
      </w:pPr>
      <w:r w:rsidRPr="001D0264">
        <w:rPr>
          <w:rtl/>
        </w:rPr>
        <w:t>يعتمد التدريب على مزج المحاضرات النظرية مع تحليل حالات دراسية حقيقية من مشاريع سورية وعربية (مشاكل حقيقية وقعت بسبب سوء فهم الأدوار أو العقود). سيتم استخدام محاكاة بسيطة لتوزيع الأدوار (المالك – الاستشاري – المقاول) في مشروع افتراضي، مع مناقشة كيفية إعداد ميثاق المشروع وتحديد مسؤوليات كل طرف. كما سيتم توفير قوالب جاهزة (نموذج توصيف مسؤوليات، نموذج أمر تغيير مبسط، قائمة مراجعة وثائق العقد)</w:t>
      </w:r>
      <w:r w:rsidRPr="001D0264">
        <w:t>.</w:t>
      </w:r>
    </w:p>
    <w:p w14:paraId="5240BD26" w14:textId="77777777" w:rsidR="001D0264" w:rsidRDefault="001D0264" w:rsidP="001D0264">
      <w:pPr>
        <w:bidi/>
        <w:rPr>
          <w:b/>
          <w:bCs/>
          <w:rtl/>
        </w:rPr>
      </w:pPr>
    </w:p>
    <w:p w14:paraId="13B39D32" w14:textId="77777777" w:rsidR="001D0264" w:rsidRDefault="001D0264" w:rsidP="001D0264">
      <w:pPr>
        <w:bidi/>
        <w:rPr>
          <w:b/>
          <w:bCs/>
          <w:rtl/>
        </w:rPr>
      </w:pPr>
    </w:p>
    <w:p w14:paraId="0644BCFC" w14:textId="18A52CC7" w:rsidR="001D0264" w:rsidRPr="001D0264" w:rsidRDefault="001D0264" w:rsidP="001D0264">
      <w:pPr>
        <w:bidi/>
      </w:pPr>
      <w:r w:rsidRPr="001D0264">
        <w:rPr>
          <w:b/>
          <w:bCs/>
          <w:rtl/>
        </w:rPr>
        <w:lastRenderedPageBreak/>
        <w:t>محتوى البرنامج</w:t>
      </w:r>
    </w:p>
    <w:p w14:paraId="1612BE15" w14:textId="77777777" w:rsidR="001D0264" w:rsidRPr="001D0264" w:rsidRDefault="001D0264" w:rsidP="001D0264">
      <w:pPr>
        <w:numPr>
          <w:ilvl w:val="0"/>
          <w:numId w:val="2"/>
        </w:numPr>
        <w:bidi/>
      </w:pPr>
      <w:r w:rsidRPr="001D0264">
        <w:rPr>
          <w:b/>
          <w:bCs/>
          <w:rtl/>
        </w:rPr>
        <w:t>دورة حياة المشروع الهندسي</w:t>
      </w:r>
    </w:p>
    <w:p w14:paraId="6812D763" w14:textId="77777777" w:rsidR="001D0264" w:rsidRPr="001D0264" w:rsidRDefault="001D0264" w:rsidP="001D0264">
      <w:pPr>
        <w:numPr>
          <w:ilvl w:val="1"/>
          <w:numId w:val="2"/>
        </w:numPr>
        <w:bidi/>
      </w:pPr>
      <w:r w:rsidRPr="001D0264">
        <w:rPr>
          <w:rtl/>
        </w:rPr>
        <w:t>مرحلة الدراسة والجدوى</w:t>
      </w:r>
    </w:p>
    <w:p w14:paraId="35DDCDCD" w14:textId="77777777" w:rsidR="001D0264" w:rsidRPr="001D0264" w:rsidRDefault="001D0264" w:rsidP="001D0264">
      <w:pPr>
        <w:numPr>
          <w:ilvl w:val="1"/>
          <w:numId w:val="2"/>
        </w:numPr>
        <w:bidi/>
      </w:pPr>
      <w:r w:rsidRPr="001D0264">
        <w:rPr>
          <w:rtl/>
        </w:rPr>
        <w:t>مرحلة التصميم وإعداد المستندات (تصميم أولي، تفصيلي)</w:t>
      </w:r>
    </w:p>
    <w:p w14:paraId="192D0D56" w14:textId="77777777" w:rsidR="001D0264" w:rsidRPr="001D0264" w:rsidRDefault="001D0264" w:rsidP="001D0264">
      <w:pPr>
        <w:numPr>
          <w:ilvl w:val="1"/>
          <w:numId w:val="2"/>
        </w:numPr>
        <w:bidi/>
      </w:pPr>
      <w:r w:rsidRPr="001D0264">
        <w:rPr>
          <w:rtl/>
        </w:rPr>
        <w:t>مرحلة الطرح والتعاقد</w:t>
      </w:r>
    </w:p>
    <w:p w14:paraId="70656A3D" w14:textId="77777777" w:rsidR="001D0264" w:rsidRPr="001D0264" w:rsidRDefault="001D0264" w:rsidP="001D0264">
      <w:pPr>
        <w:numPr>
          <w:ilvl w:val="1"/>
          <w:numId w:val="2"/>
        </w:numPr>
        <w:bidi/>
      </w:pPr>
      <w:r w:rsidRPr="001D0264">
        <w:rPr>
          <w:rtl/>
        </w:rPr>
        <w:t>مرحلة التنفيذ والمراقبة</w:t>
      </w:r>
    </w:p>
    <w:p w14:paraId="7DA9A9BB" w14:textId="77777777" w:rsidR="001D0264" w:rsidRPr="001D0264" w:rsidRDefault="001D0264" w:rsidP="001D0264">
      <w:pPr>
        <w:numPr>
          <w:ilvl w:val="1"/>
          <w:numId w:val="2"/>
        </w:numPr>
        <w:bidi/>
      </w:pPr>
      <w:r w:rsidRPr="001D0264">
        <w:rPr>
          <w:rtl/>
        </w:rPr>
        <w:t>مرحلة التشغيل الأولي والإغلاق</w:t>
      </w:r>
    </w:p>
    <w:p w14:paraId="70E169A2" w14:textId="77777777" w:rsidR="001D0264" w:rsidRPr="001D0264" w:rsidRDefault="001D0264" w:rsidP="001D0264">
      <w:pPr>
        <w:numPr>
          <w:ilvl w:val="0"/>
          <w:numId w:val="2"/>
        </w:numPr>
        <w:bidi/>
      </w:pPr>
      <w:r w:rsidRPr="001D0264">
        <w:rPr>
          <w:b/>
          <w:bCs/>
          <w:rtl/>
        </w:rPr>
        <w:t>أطراف المشروع ومسؤولياتهم</w:t>
      </w:r>
    </w:p>
    <w:p w14:paraId="129E720D" w14:textId="77777777" w:rsidR="001D0264" w:rsidRPr="001D0264" w:rsidRDefault="001D0264" w:rsidP="001D0264">
      <w:pPr>
        <w:numPr>
          <w:ilvl w:val="1"/>
          <w:numId w:val="2"/>
        </w:numPr>
        <w:bidi/>
      </w:pPr>
      <w:r w:rsidRPr="001D0264">
        <w:rPr>
          <w:rtl/>
        </w:rPr>
        <w:t>المالك (صاحب العمل): صلاحياته والتزاماته</w:t>
      </w:r>
    </w:p>
    <w:p w14:paraId="638A1C7C" w14:textId="77777777" w:rsidR="001D0264" w:rsidRPr="001D0264" w:rsidRDefault="001D0264" w:rsidP="001D0264">
      <w:pPr>
        <w:numPr>
          <w:ilvl w:val="1"/>
          <w:numId w:val="2"/>
        </w:numPr>
        <w:bidi/>
      </w:pPr>
      <w:r w:rsidRPr="001D0264">
        <w:rPr>
          <w:rtl/>
        </w:rPr>
        <w:t>الاستشاري (المصمم، المهندس المشرف): دوره الفني والقانوني</w:t>
      </w:r>
    </w:p>
    <w:p w14:paraId="4473B0FD" w14:textId="77777777" w:rsidR="001D0264" w:rsidRPr="001D0264" w:rsidRDefault="001D0264" w:rsidP="001D0264">
      <w:pPr>
        <w:numPr>
          <w:ilvl w:val="1"/>
          <w:numId w:val="2"/>
        </w:numPr>
        <w:bidi/>
      </w:pPr>
      <w:r w:rsidRPr="001D0264">
        <w:rPr>
          <w:rtl/>
        </w:rPr>
        <w:t>المقاول الرئيسي والمقاول من الباطن</w:t>
      </w:r>
    </w:p>
    <w:p w14:paraId="2559C1FD" w14:textId="77777777" w:rsidR="001D0264" w:rsidRPr="001D0264" w:rsidRDefault="001D0264" w:rsidP="001D0264">
      <w:pPr>
        <w:numPr>
          <w:ilvl w:val="1"/>
          <w:numId w:val="2"/>
        </w:numPr>
        <w:bidi/>
      </w:pPr>
      <w:r w:rsidRPr="001D0264">
        <w:rPr>
          <w:rtl/>
        </w:rPr>
        <w:t>الموردون وأطراف ثالثة (جهات التمويل، جهات الرقابة)</w:t>
      </w:r>
    </w:p>
    <w:p w14:paraId="7F73C5D9" w14:textId="77777777" w:rsidR="001D0264" w:rsidRPr="001D0264" w:rsidRDefault="001D0264" w:rsidP="001D0264">
      <w:pPr>
        <w:numPr>
          <w:ilvl w:val="1"/>
          <w:numId w:val="2"/>
        </w:numPr>
        <w:bidi/>
      </w:pPr>
      <w:r w:rsidRPr="001D0264">
        <w:rPr>
          <w:rtl/>
        </w:rPr>
        <w:t>علاقات القوة والمساءلة بين الأطراف</w:t>
      </w:r>
    </w:p>
    <w:p w14:paraId="177A05DA" w14:textId="77777777" w:rsidR="001D0264" w:rsidRPr="001D0264" w:rsidRDefault="001D0264" w:rsidP="001D0264">
      <w:pPr>
        <w:numPr>
          <w:ilvl w:val="0"/>
          <w:numId w:val="2"/>
        </w:numPr>
        <w:bidi/>
      </w:pPr>
      <w:r w:rsidRPr="001D0264">
        <w:rPr>
          <w:b/>
          <w:bCs/>
          <w:rtl/>
        </w:rPr>
        <w:t>مبادئ العقود الهندسية</w:t>
      </w:r>
    </w:p>
    <w:p w14:paraId="3F3F44F3" w14:textId="77777777" w:rsidR="001D0264" w:rsidRPr="001D0264" w:rsidRDefault="001D0264" w:rsidP="001D0264">
      <w:pPr>
        <w:numPr>
          <w:ilvl w:val="1"/>
          <w:numId w:val="2"/>
        </w:numPr>
        <w:bidi/>
      </w:pPr>
      <w:r w:rsidRPr="001D0264">
        <w:rPr>
          <w:rtl/>
        </w:rPr>
        <w:t>عناصر العقد الصحيح (الإيجاب، القبول، السبب، المحل)</w:t>
      </w:r>
    </w:p>
    <w:p w14:paraId="7945066D" w14:textId="77777777" w:rsidR="001D0264" w:rsidRPr="001D0264" w:rsidRDefault="001D0264" w:rsidP="001D0264">
      <w:pPr>
        <w:numPr>
          <w:ilvl w:val="1"/>
          <w:numId w:val="2"/>
        </w:numPr>
        <w:bidi/>
      </w:pPr>
      <w:r w:rsidRPr="001D0264">
        <w:rPr>
          <w:rtl/>
        </w:rPr>
        <w:t>أنواع العقود الهندسية</w:t>
      </w:r>
      <w:r w:rsidRPr="001D0264">
        <w:t xml:space="preserve"> (Lump Sum, Re-measurement, Cost Plus, Design-Build, Turnkey)</w:t>
      </w:r>
    </w:p>
    <w:p w14:paraId="68146FDE" w14:textId="77777777" w:rsidR="001D0264" w:rsidRPr="001D0264" w:rsidRDefault="001D0264" w:rsidP="001D0264">
      <w:pPr>
        <w:numPr>
          <w:ilvl w:val="1"/>
          <w:numId w:val="2"/>
        </w:numPr>
        <w:bidi/>
      </w:pPr>
      <w:r w:rsidRPr="001D0264">
        <w:rPr>
          <w:rtl/>
        </w:rPr>
        <w:t>الوثائق المتعاقدة (الرسومات، المواصفات، جدول الكميات، الشروط العامة/الخاصة)</w:t>
      </w:r>
    </w:p>
    <w:p w14:paraId="7314839E" w14:textId="77777777" w:rsidR="001D0264" w:rsidRPr="001D0264" w:rsidRDefault="001D0264" w:rsidP="001D0264">
      <w:pPr>
        <w:numPr>
          <w:ilvl w:val="1"/>
          <w:numId w:val="2"/>
        </w:numPr>
        <w:bidi/>
      </w:pPr>
      <w:r w:rsidRPr="001D0264">
        <w:rPr>
          <w:rtl/>
        </w:rPr>
        <w:t>مبادئ فيديك الأساسية (نظرة عامة على فيديك 99 كمقدمة لكورسات متقدمة)</w:t>
      </w:r>
    </w:p>
    <w:p w14:paraId="750A3AC8" w14:textId="77777777" w:rsidR="001D0264" w:rsidRPr="001D0264" w:rsidRDefault="001D0264" w:rsidP="001D0264">
      <w:pPr>
        <w:numPr>
          <w:ilvl w:val="0"/>
          <w:numId w:val="2"/>
        </w:numPr>
        <w:bidi/>
      </w:pPr>
      <w:r w:rsidRPr="001D0264">
        <w:rPr>
          <w:b/>
          <w:bCs/>
          <w:rtl/>
        </w:rPr>
        <w:t>إدارة التغيير في المشاريع الهندسية</w:t>
      </w:r>
    </w:p>
    <w:p w14:paraId="247E0A90" w14:textId="77777777" w:rsidR="001D0264" w:rsidRPr="001D0264" w:rsidRDefault="001D0264" w:rsidP="001D0264">
      <w:pPr>
        <w:numPr>
          <w:ilvl w:val="1"/>
          <w:numId w:val="2"/>
        </w:numPr>
        <w:bidi/>
      </w:pPr>
      <w:r w:rsidRPr="001D0264">
        <w:rPr>
          <w:rtl/>
        </w:rPr>
        <w:t>مفهوم الأمر التغييري</w:t>
      </w:r>
      <w:r w:rsidRPr="001D0264">
        <w:t xml:space="preserve"> (Change Order)</w:t>
      </w:r>
    </w:p>
    <w:p w14:paraId="1267EC30" w14:textId="77777777" w:rsidR="001D0264" w:rsidRPr="001D0264" w:rsidRDefault="001D0264" w:rsidP="001D0264">
      <w:pPr>
        <w:numPr>
          <w:ilvl w:val="1"/>
          <w:numId w:val="2"/>
        </w:numPr>
        <w:bidi/>
      </w:pPr>
      <w:r w:rsidRPr="001D0264">
        <w:rPr>
          <w:rtl/>
        </w:rPr>
        <w:t>أسباب التغيير وأثره على التكلفة والزمن</w:t>
      </w:r>
    </w:p>
    <w:p w14:paraId="37DCB7EB" w14:textId="77777777" w:rsidR="001D0264" w:rsidRPr="001D0264" w:rsidRDefault="001D0264" w:rsidP="001D0264">
      <w:pPr>
        <w:numPr>
          <w:ilvl w:val="1"/>
          <w:numId w:val="2"/>
        </w:numPr>
        <w:bidi/>
      </w:pPr>
      <w:r w:rsidRPr="001D0264">
        <w:rPr>
          <w:rtl/>
        </w:rPr>
        <w:t>إجراءات رفع واعتماد الأمر التغييري</w:t>
      </w:r>
    </w:p>
    <w:p w14:paraId="29887AFA" w14:textId="77777777" w:rsidR="001D0264" w:rsidRPr="001D0264" w:rsidRDefault="001D0264" w:rsidP="001D0264">
      <w:pPr>
        <w:numPr>
          <w:ilvl w:val="1"/>
          <w:numId w:val="2"/>
        </w:numPr>
        <w:bidi/>
      </w:pPr>
      <w:r w:rsidRPr="001D0264">
        <w:rPr>
          <w:rtl/>
        </w:rPr>
        <w:t>حالات عملية من مشاريع حقيقية</w:t>
      </w:r>
    </w:p>
    <w:p w14:paraId="73E2A308" w14:textId="77777777" w:rsidR="001D0264" w:rsidRPr="001D0264" w:rsidRDefault="001D0264" w:rsidP="001D0264">
      <w:pPr>
        <w:numPr>
          <w:ilvl w:val="0"/>
          <w:numId w:val="2"/>
        </w:numPr>
        <w:bidi/>
      </w:pPr>
      <w:r w:rsidRPr="001D0264">
        <w:rPr>
          <w:b/>
          <w:bCs/>
          <w:rtl/>
        </w:rPr>
        <w:t>النزاعات الشائعة وكيفية الوقاية منها</w:t>
      </w:r>
    </w:p>
    <w:p w14:paraId="58955E6B" w14:textId="77777777" w:rsidR="001D0264" w:rsidRPr="001D0264" w:rsidRDefault="001D0264" w:rsidP="00C936B0">
      <w:pPr>
        <w:numPr>
          <w:ilvl w:val="1"/>
          <w:numId w:val="2"/>
        </w:numPr>
        <w:bidi/>
        <w:spacing w:after="0"/>
      </w:pPr>
      <w:r w:rsidRPr="001D0264">
        <w:rPr>
          <w:rtl/>
        </w:rPr>
        <w:t>غموض المواصفات أو الرسومات</w:t>
      </w:r>
    </w:p>
    <w:p w14:paraId="75541A17" w14:textId="77777777" w:rsidR="001D0264" w:rsidRPr="001D0264" w:rsidRDefault="001D0264" w:rsidP="00C936B0">
      <w:pPr>
        <w:numPr>
          <w:ilvl w:val="1"/>
          <w:numId w:val="2"/>
        </w:numPr>
        <w:bidi/>
        <w:spacing w:after="0"/>
      </w:pPr>
      <w:r w:rsidRPr="001D0264">
        <w:rPr>
          <w:rtl/>
        </w:rPr>
        <w:t>التأخير في التسليمات من طرف المالك</w:t>
      </w:r>
    </w:p>
    <w:p w14:paraId="3679E1C9" w14:textId="77777777" w:rsidR="001D0264" w:rsidRPr="001D0264" w:rsidRDefault="001D0264" w:rsidP="00C936B0">
      <w:pPr>
        <w:numPr>
          <w:ilvl w:val="1"/>
          <w:numId w:val="2"/>
        </w:numPr>
        <w:bidi/>
        <w:spacing w:after="0"/>
      </w:pPr>
      <w:r w:rsidRPr="001D0264">
        <w:rPr>
          <w:rtl/>
        </w:rPr>
        <w:t>سوء فهم مسؤوليات السلامة والجودة</w:t>
      </w:r>
    </w:p>
    <w:p w14:paraId="7CD7B88D" w14:textId="77777777" w:rsidR="001D0264" w:rsidRPr="001D0264" w:rsidRDefault="001D0264" w:rsidP="00C936B0">
      <w:pPr>
        <w:numPr>
          <w:ilvl w:val="1"/>
          <w:numId w:val="2"/>
        </w:numPr>
        <w:bidi/>
        <w:spacing w:after="0"/>
      </w:pPr>
      <w:r w:rsidRPr="001D0264">
        <w:rPr>
          <w:rtl/>
        </w:rPr>
        <w:t>أهمية محاضر الاجتماعات والتقارير الدورية</w:t>
      </w:r>
    </w:p>
    <w:p w14:paraId="7AD005EF" w14:textId="77777777" w:rsidR="001D0264" w:rsidRPr="001D0264" w:rsidRDefault="001D0264" w:rsidP="001D0264">
      <w:pPr>
        <w:numPr>
          <w:ilvl w:val="0"/>
          <w:numId w:val="2"/>
        </w:numPr>
        <w:bidi/>
      </w:pPr>
      <w:r w:rsidRPr="001D0264">
        <w:rPr>
          <w:b/>
          <w:bCs/>
          <w:rtl/>
        </w:rPr>
        <w:lastRenderedPageBreak/>
        <w:t>مدخل إلى إدارة القيمة والجودة</w:t>
      </w:r>
    </w:p>
    <w:p w14:paraId="1980A6D3" w14:textId="77777777" w:rsidR="001D0264" w:rsidRPr="001D0264" w:rsidRDefault="001D0264" w:rsidP="001D0264">
      <w:pPr>
        <w:numPr>
          <w:ilvl w:val="1"/>
          <w:numId w:val="2"/>
        </w:numPr>
        <w:bidi/>
      </w:pPr>
      <w:r w:rsidRPr="001D0264">
        <w:rPr>
          <w:rtl/>
        </w:rPr>
        <w:t>علاقة التكلفة – الزمن – الجودة (مثلث المشروع)</w:t>
      </w:r>
    </w:p>
    <w:p w14:paraId="778CB003" w14:textId="77777777" w:rsidR="001D0264" w:rsidRPr="001D0264" w:rsidRDefault="001D0264" w:rsidP="001D0264">
      <w:pPr>
        <w:numPr>
          <w:ilvl w:val="1"/>
          <w:numId w:val="2"/>
        </w:numPr>
        <w:bidi/>
      </w:pPr>
      <w:r w:rsidRPr="001D0264">
        <w:rPr>
          <w:rtl/>
        </w:rPr>
        <w:t>مفهوم إدارة القيمة الهندسية</w:t>
      </w:r>
    </w:p>
    <w:p w14:paraId="6B49483E" w14:textId="76DE0057" w:rsidR="001D0264" w:rsidRPr="001D0264" w:rsidRDefault="001D0264" w:rsidP="001D0264">
      <w:pPr>
        <w:numPr>
          <w:ilvl w:val="1"/>
          <w:numId w:val="2"/>
        </w:numPr>
        <w:bidi/>
      </w:pPr>
      <w:r w:rsidRPr="001D0264">
        <w:rPr>
          <w:rtl/>
        </w:rPr>
        <w:t>المؤشرات الأولية لنجاح المشروع</w:t>
      </w:r>
      <w:r w:rsidRPr="001D0264">
        <w:t xml:space="preserve"> </w:t>
      </w:r>
      <w:r w:rsidRPr="001D0264">
        <w:rPr>
          <w:rtl/>
        </w:rPr>
        <w:t>البسيطة</w:t>
      </w:r>
      <w:r w:rsidR="00C936B0">
        <w:t xml:space="preserve"> </w:t>
      </w:r>
      <w:r w:rsidR="00C936B0" w:rsidRPr="001D0264">
        <w:t>KPI</w:t>
      </w:r>
      <w:r w:rsidR="00C936B0">
        <w:t xml:space="preserve"> </w:t>
      </w:r>
    </w:p>
    <w:p w14:paraId="756554C0" w14:textId="77777777" w:rsidR="001D0264" w:rsidRPr="001D0264" w:rsidRDefault="001D0264" w:rsidP="001D0264">
      <w:pPr>
        <w:bidi/>
      </w:pPr>
      <w:r w:rsidRPr="001D0264">
        <w:rPr>
          <w:b/>
          <w:bCs/>
          <w:rtl/>
        </w:rPr>
        <w:t>مخرجات الدورة العملية</w:t>
      </w:r>
    </w:p>
    <w:p w14:paraId="4B714F0C" w14:textId="77777777" w:rsidR="001D0264" w:rsidRPr="001D0264" w:rsidRDefault="001D0264" w:rsidP="001D0264">
      <w:pPr>
        <w:numPr>
          <w:ilvl w:val="0"/>
          <w:numId w:val="3"/>
        </w:numPr>
        <w:bidi/>
      </w:pPr>
      <w:r w:rsidRPr="001D0264">
        <w:rPr>
          <w:rtl/>
        </w:rPr>
        <w:t>سيكون المشارك قادراً على قراءة عقد هندسي بسيط واستخلاص أدوار الأطراف ونوع العقد</w:t>
      </w:r>
      <w:r w:rsidRPr="001D0264">
        <w:t>.</w:t>
      </w:r>
    </w:p>
    <w:p w14:paraId="54F25E98" w14:textId="77777777" w:rsidR="001D0264" w:rsidRPr="001D0264" w:rsidRDefault="001D0264" w:rsidP="001D0264">
      <w:pPr>
        <w:numPr>
          <w:ilvl w:val="0"/>
          <w:numId w:val="3"/>
        </w:numPr>
        <w:bidi/>
      </w:pPr>
      <w:r w:rsidRPr="001D0264">
        <w:rPr>
          <w:rtl/>
        </w:rPr>
        <w:t>سيمتلك قائمة مرجعية</w:t>
      </w:r>
      <w:r w:rsidRPr="001D0264">
        <w:t xml:space="preserve"> (Checklist) </w:t>
      </w:r>
      <w:r w:rsidRPr="001D0264">
        <w:rPr>
          <w:rtl/>
        </w:rPr>
        <w:t>لبدء أي مشروع هندسي</w:t>
      </w:r>
      <w:r w:rsidRPr="001D0264">
        <w:t>.</w:t>
      </w:r>
    </w:p>
    <w:p w14:paraId="7123C1E3" w14:textId="77777777" w:rsidR="001D0264" w:rsidRPr="001D0264" w:rsidRDefault="001D0264" w:rsidP="001D0264">
      <w:pPr>
        <w:numPr>
          <w:ilvl w:val="0"/>
          <w:numId w:val="3"/>
        </w:numPr>
        <w:bidi/>
      </w:pPr>
      <w:r w:rsidRPr="001D0264">
        <w:rPr>
          <w:rtl/>
        </w:rPr>
        <w:t>سيفهم أين تكمن المشكلات النموذجية في المراحل المبكرة قبل أن تتفاقم</w:t>
      </w:r>
      <w:r w:rsidRPr="001D0264">
        <w:t>.</w:t>
      </w:r>
    </w:p>
    <w:p w14:paraId="4FFB71AB" w14:textId="77777777" w:rsidR="00C65F3C" w:rsidRPr="001D0264" w:rsidRDefault="00C65F3C" w:rsidP="001D0264">
      <w:pPr>
        <w:bidi/>
      </w:pPr>
    </w:p>
    <w:sectPr w:rsidR="00C65F3C" w:rsidRPr="001D0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B50"/>
    <w:multiLevelType w:val="multilevel"/>
    <w:tmpl w:val="BD807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8C3E99"/>
    <w:multiLevelType w:val="hybridMultilevel"/>
    <w:tmpl w:val="8E6A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83070"/>
    <w:multiLevelType w:val="multilevel"/>
    <w:tmpl w:val="E02E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5450F7"/>
    <w:multiLevelType w:val="multilevel"/>
    <w:tmpl w:val="C07A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771233">
    <w:abstractNumId w:val="3"/>
  </w:num>
  <w:num w:numId="2" w16cid:durableId="1004863826">
    <w:abstractNumId w:val="0"/>
  </w:num>
  <w:num w:numId="3" w16cid:durableId="658003993">
    <w:abstractNumId w:val="2"/>
  </w:num>
  <w:num w:numId="4" w16cid:durableId="2130926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64"/>
    <w:rsid w:val="000E0402"/>
    <w:rsid w:val="001D0264"/>
    <w:rsid w:val="00261F42"/>
    <w:rsid w:val="0026511E"/>
    <w:rsid w:val="008A2A54"/>
    <w:rsid w:val="00A23D20"/>
    <w:rsid w:val="00B40027"/>
    <w:rsid w:val="00BA6756"/>
    <w:rsid w:val="00C65F3C"/>
    <w:rsid w:val="00C936B0"/>
    <w:rsid w:val="00E31028"/>
    <w:rsid w:val="00F56C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C13F"/>
  <w15:chartTrackingRefBased/>
  <w15:docId w15:val="{54466B47-6146-4796-AA58-72F4BF4F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2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02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2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2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2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2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2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2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2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2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264"/>
    <w:rPr>
      <w:rFonts w:eastAsiaTheme="majorEastAsia" w:cstheme="majorBidi"/>
      <w:color w:val="272727" w:themeColor="text1" w:themeTint="D8"/>
    </w:rPr>
  </w:style>
  <w:style w:type="paragraph" w:styleId="Title">
    <w:name w:val="Title"/>
    <w:basedOn w:val="Normal"/>
    <w:next w:val="Normal"/>
    <w:link w:val="TitleChar"/>
    <w:uiPriority w:val="10"/>
    <w:qFormat/>
    <w:rsid w:val="001D0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264"/>
    <w:pPr>
      <w:spacing w:before="160"/>
      <w:jc w:val="center"/>
    </w:pPr>
    <w:rPr>
      <w:i/>
      <w:iCs/>
      <w:color w:val="404040" w:themeColor="text1" w:themeTint="BF"/>
    </w:rPr>
  </w:style>
  <w:style w:type="character" w:customStyle="1" w:styleId="QuoteChar">
    <w:name w:val="Quote Char"/>
    <w:basedOn w:val="DefaultParagraphFont"/>
    <w:link w:val="Quote"/>
    <w:uiPriority w:val="29"/>
    <w:rsid w:val="001D0264"/>
    <w:rPr>
      <w:i/>
      <w:iCs/>
      <w:color w:val="404040" w:themeColor="text1" w:themeTint="BF"/>
    </w:rPr>
  </w:style>
  <w:style w:type="paragraph" w:styleId="ListParagraph">
    <w:name w:val="List Paragraph"/>
    <w:basedOn w:val="Normal"/>
    <w:uiPriority w:val="34"/>
    <w:qFormat/>
    <w:rsid w:val="001D0264"/>
    <w:pPr>
      <w:ind w:left="720"/>
      <w:contextualSpacing/>
    </w:pPr>
  </w:style>
  <w:style w:type="character" w:styleId="IntenseEmphasis">
    <w:name w:val="Intense Emphasis"/>
    <w:basedOn w:val="DefaultParagraphFont"/>
    <w:uiPriority w:val="21"/>
    <w:qFormat/>
    <w:rsid w:val="001D0264"/>
    <w:rPr>
      <w:i/>
      <w:iCs/>
      <w:color w:val="2F5496" w:themeColor="accent1" w:themeShade="BF"/>
    </w:rPr>
  </w:style>
  <w:style w:type="paragraph" w:styleId="IntenseQuote">
    <w:name w:val="Intense Quote"/>
    <w:basedOn w:val="Normal"/>
    <w:next w:val="Normal"/>
    <w:link w:val="IntenseQuoteChar"/>
    <w:uiPriority w:val="30"/>
    <w:qFormat/>
    <w:rsid w:val="001D0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264"/>
    <w:rPr>
      <w:i/>
      <w:iCs/>
      <w:color w:val="2F5496" w:themeColor="accent1" w:themeShade="BF"/>
    </w:rPr>
  </w:style>
  <w:style w:type="character" w:styleId="IntenseReference">
    <w:name w:val="Intense Reference"/>
    <w:basedOn w:val="DefaultParagraphFont"/>
    <w:uiPriority w:val="32"/>
    <w:qFormat/>
    <w:rsid w:val="001D02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Ebrahiem</dc:creator>
  <cp:keywords/>
  <dc:description/>
  <cp:lastModifiedBy>Abdulla Ebrahiem</cp:lastModifiedBy>
  <cp:revision>3</cp:revision>
  <dcterms:created xsi:type="dcterms:W3CDTF">2026-06-10T11:42:00Z</dcterms:created>
  <dcterms:modified xsi:type="dcterms:W3CDTF">2026-06-10T12:08:00Z</dcterms:modified>
</cp:coreProperties>
</file>